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D6" w:rsidRDefault="003572D6" w:rsidP="003572D6">
      <w:pPr>
        <w:pStyle w:val="Heading1"/>
      </w:pPr>
      <w:bookmarkStart w:id="0" w:name="_GoBack"/>
      <w:bookmarkEnd w:id="0"/>
      <w:r>
        <w:t>About this document</w:t>
      </w:r>
    </w:p>
    <w:p w:rsidR="006F7E35" w:rsidRDefault="006F7E35" w:rsidP="00285F5B">
      <w:r>
        <w:t xml:space="preserve">This document summarises the changes made between </w:t>
      </w:r>
      <w:r w:rsidR="007234AC">
        <w:t>Chronolator</w:t>
      </w:r>
      <w:r>
        <w:t xml:space="preserve"> Versions </w:t>
      </w:r>
      <w:r w:rsidR="006C2495">
        <w:t>3.3</w:t>
      </w:r>
      <w:r>
        <w:t xml:space="preserve"> and </w:t>
      </w:r>
      <w:r w:rsidR="00CF72E3">
        <w:t>3.</w:t>
      </w:r>
      <w:r w:rsidR="006C2495">
        <w:t>4</w:t>
      </w:r>
      <w:r w:rsidR="003572D6">
        <w:t>.</w:t>
      </w:r>
    </w:p>
    <w:p w:rsidR="007F0009" w:rsidRDefault="007F0009" w:rsidP="00D65197">
      <w:r>
        <w:t>V</w:t>
      </w:r>
      <w:r w:rsidR="00D65197">
        <w:t xml:space="preserve">ersion 3.4 </w:t>
      </w:r>
      <w:r>
        <w:t>improves stability and performance</w:t>
      </w:r>
      <w:r w:rsidR="00D65197">
        <w:t xml:space="preserve">, </w:t>
      </w:r>
      <w:r>
        <w:t>introduces some new features</w:t>
      </w:r>
      <w:r w:rsidR="00D65197">
        <w:t xml:space="preserve">, and </w:t>
      </w:r>
      <w:r>
        <w:t>enhances some exi</w:t>
      </w:r>
      <w:r w:rsidR="00D65197">
        <w:t>s</w:t>
      </w:r>
      <w:r>
        <w:t>ting features</w:t>
      </w:r>
      <w:r w:rsidR="00D65197">
        <w:t>.</w:t>
      </w:r>
    </w:p>
    <w:p w:rsidR="00896215" w:rsidRDefault="00D65197" w:rsidP="007F0009">
      <w:pPr>
        <w:pStyle w:val="Heading1"/>
      </w:pPr>
      <w:r>
        <w:t>Stability and Performance</w:t>
      </w:r>
    </w:p>
    <w:p w:rsidR="00D65197" w:rsidRDefault="00D65197" w:rsidP="00D65197">
      <w:pPr>
        <w:pStyle w:val="c8Bullets"/>
      </w:pPr>
      <w:r>
        <w:t>Various bugs (in Chronolator and in Word itself) have been fixed or circumvented.</w:t>
      </w:r>
    </w:p>
    <w:p w:rsidR="00D65197" w:rsidRDefault="00D65197" w:rsidP="00D65197">
      <w:pPr>
        <w:pStyle w:val="c8Bullets"/>
      </w:pPr>
      <w:r>
        <w:t xml:space="preserve">Performance has been improved, particularly in the </w:t>
      </w:r>
      <w:r w:rsidRPr="00D65197">
        <w:rPr>
          <w:rStyle w:val="itemReference"/>
        </w:rPr>
        <w:t>Highlight Source</w:t>
      </w:r>
      <w:r>
        <w:t xml:space="preserve"> feature.</w:t>
      </w:r>
    </w:p>
    <w:p w:rsidR="008D27DE" w:rsidRDefault="008D27DE" w:rsidP="008D27DE">
      <w:pPr>
        <w:pStyle w:val="Heading1"/>
      </w:pPr>
      <w:r>
        <w:t>New features</w:t>
      </w:r>
    </w:p>
    <w:p w:rsidR="00C4458C" w:rsidRDefault="00C4458C" w:rsidP="00C4458C">
      <w:pPr>
        <w:pStyle w:val="Heading2"/>
      </w:pPr>
      <w:r>
        <w:t>Digitally signed macros</w:t>
      </w:r>
    </w:p>
    <w:p w:rsidR="00851D6F" w:rsidRDefault="00851D6F" w:rsidP="00851D6F">
      <w:r>
        <w:t xml:space="preserve">Chronolator Version 3.4 macros are 'digitally signed' by Berrick Computing Ltd, which means that Word checks they have not been tampered with since they were published. If they have been, Word will not allow them to run. </w:t>
      </w:r>
    </w:p>
    <w:p w:rsidR="00851D6F" w:rsidRDefault="00851D6F" w:rsidP="00851D6F">
      <w:r>
        <w:t>This has advantages for IT departments and for end-users:</w:t>
      </w:r>
    </w:p>
    <w:p w:rsidR="00851D6F" w:rsidRDefault="00851D6F" w:rsidP="00851D6F">
      <w:pPr>
        <w:pStyle w:val="c8Bullets"/>
      </w:pPr>
      <w:r>
        <w:t>IT departments can ensure a more secure environment, preventing the spread of macro-borne viruses, while still allowing Chronolator to run;</w:t>
      </w:r>
    </w:p>
    <w:p w:rsidR="00C4458C" w:rsidRPr="00C4458C" w:rsidRDefault="00851D6F" w:rsidP="008E7E45">
      <w:pPr>
        <w:pStyle w:val="c8Bullets"/>
      </w:pPr>
      <w:r>
        <w:t>End-users can choose to trust all documents signed by Berrick Computing Ltd, in which case they will not have to enable macros for each separate document.</w:t>
      </w:r>
    </w:p>
    <w:p w:rsidR="00FA2361" w:rsidRDefault="00FA2361" w:rsidP="00FA2361">
      <w:pPr>
        <w:pStyle w:val="Heading2"/>
      </w:pPr>
      <w:r>
        <w:t>Analysis Tool</w:t>
      </w:r>
    </w:p>
    <w:p w:rsidR="00FA2361" w:rsidRDefault="00FA2361" w:rsidP="00FA2361">
      <w:r>
        <w:t xml:space="preserve">A new </w:t>
      </w:r>
      <w:r w:rsidRPr="008D27DE">
        <w:rPr>
          <w:rStyle w:val="pressIt"/>
        </w:rPr>
        <w:t>Publish &gt; Analysis</w:t>
      </w:r>
      <w:r>
        <w:t xml:space="preserve"> tool analyses event counts and produces a new document summarising them by month and by source. The first table is in the format suggested in </w:t>
      </w:r>
      <w:hyperlink r:id="rId8" w:history="1">
        <w:r w:rsidRPr="00851D6F">
          <w:rPr>
            <w:rStyle w:val="manualRef"/>
          </w:rPr>
          <w:t>Protecting Children in Wales - Guidance for Arrangements for Multi-Agency Child Practice Reviews</w:t>
        </w:r>
      </w:hyperlink>
      <w:r>
        <w:t xml:space="preserve"> (Welsh Government 2012 – see</w:t>
      </w:r>
      <w:r>
        <w:rPr>
          <w:rStyle w:val="itemReference"/>
        </w:rPr>
        <w:t xml:space="preserve"> Template 3.</w:t>
      </w:r>
      <w:r w:rsidRPr="008D27DE">
        <w:rPr>
          <w:rStyle w:val="itemReference"/>
        </w:rPr>
        <w:t xml:space="preserve"> Summary Timeline</w:t>
      </w:r>
      <w:r>
        <w:t xml:space="preserve">). </w:t>
      </w:r>
    </w:p>
    <w:p w:rsidR="00FA2361" w:rsidRDefault="00FA2361" w:rsidP="00FA2361">
      <w:r>
        <w:t xml:space="preserve">Basic operation was previously implemented in a Version 3.3 Chronolator Add-in, but the new feature provides some extra functionality. </w:t>
      </w:r>
    </w:p>
    <w:p w:rsidR="00C4458C" w:rsidRPr="00C4458C" w:rsidRDefault="008D27DE" w:rsidP="00C4458C">
      <w:pPr>
        <w:pStyle w:val="Heading2"/>
      </w:pPr>
      <w:r>
        <w:t>Advanced menu</w:t>
      </w:r>
    </w:p>
    <w:p w:rsidR="008D27DE" w:rsidRDefault="008D27DE" w:rsidP="00136312">
      <w:r>
        <w:t xml:space="preserve">A new </w:t>
      </w:r>
      <w:r w:rsidRPr="008D27DE">
        <w:rPr>
          <w:rStyle w:val="pressIt"/>
        </w:rPr>
        <w:t>Advanced</w:t>
      </w:r>
      <w:r>
        <w:t xml:space="preserve"> menu </w:t>
      </w:r>
      <w:r w:rsidR="00851D6F">
        <w:t>has been</w:t>
      </w:r>
      <w:r>
        <w:t xml:space="preserve"> added to the toolbar to allow users who cannot add the Developer tab to the Ribbon to use previously hidden macros.</w:t>
      </w:r>
    </w:p>
    <w:p w:rsidR="008D27DE" w:rsidRDefault="00FA2361" w:rsidP="008D27DE">
      <w:pPr>
        <w:pStyle w:val="Heading1"/>
      </w:pPr>
      <w:r>
        <w:t>E</w:t>
      </w:r>
      <w:r w:rsidR="008D27DE">
        <w:t>nhance</w:t>
      </w:r>
      <w:r>
        <w:t>d features</w:t>
      </w:r>
    </w:p>
    <w:p w:rsidR="008D27DE" w:rsidRDefault="008D27DE" w:rsidP="008D27DE">
      <w:pPr>
        <w:pStyle w:val="Heading2"/>
      </w:pPr>
      <w:r>
        <w:t>Sequence column</w:t>
      </w:r>
    </w:p>
    <w:p w:rsidR="007F0009" w:rsidRDefault="00D65197" w:rsidP="00D65197">
      <w:pPr>
        <w:pStyle w:val="c8Bullets"/>
      </w:pPr>
      <w:r>
        <w:t xml:space="preserve">The </w:t>
      </w:r>
      <w:r w:rsidR="007F0009" w:rsidRPr="002E28FD">
        <w:rPr>
          <w:rStyle w:val="pressIt"/>
        </w:rPr>
        <w:t>Sequence &gt; Add column</w:t>
      </w:r>
      <w:r w:rsidR="007F0009">
        <w:t xml:space="preserve"> </w:t>
      </w:r>
      <w:r>
        <w:t>tool automatically</w:t>
      </w:r>
      <w:r w:rsidR="007F0009">
        <w:t xml:space="preserve"> populates the column </w:t>
      </w:r>
      <w:r>
        <w:t>with unique reference numbers.</w:t>
      </w:r>
    </w:p>
    <w:p w:rsidR="007F0009" w:rsidRDefault="00D65197" w:rsidP="00D65197">
      <w:pPr>
        <w:pStyle w:val="c8Bullets"/>
      </w:pPr>
      <w:r>
        <w:t xml:space="preserve">The </w:t>
      </w:r>
      <w:r w:rsidRPr="008D27DE">
        <w:rPr>
          <w:rStyle w:val="itemReference"/>
        </w:rPr>
        <w:t>Progress Bar</w:t>
      </w:r>
      <w:r>
        <w:t xml:space="preserve"> is displayed</w:t>
      </w:r>
      <w:r w:rsidR="007F0009">
        <w:t xml:space="preserve"> during Sequence column processing</w:t>
      </w:r>
      <w:r w:rsidR="008D27DE">
        <w:t>.</w:t>
      </w:r>
    </w:p>
    <w:p w:rsidR="008D27DE" w:rsidRDefault="008D27DE" w:rsidP="008D27DE">
      <w:pPr>
        <w:pStyle w:val="Heading2"/>
      </w:pPr>
      <w:r>
        <w:t>Source Prefix processing</w:t>
      </w:r>
    </w:p>
    <w:p w:rsidR="007F0009" w:rsidRDefault="008D27DE" w:rsidP="008D27DE">
      <w:pPr>
        <w:pStyle w:val="c8Bullets"/>
      </w:pPr>
      <w:r w:rsidRPr="008D27DE">
        <w:rPr>
          <w:rStyle w:val="pressIt"/>
        </w:rPr>
        <w:t>C</w:t>
      </w:r>
      <w:r w:rsidR="007F0009" w:rsidRPr="008D27DE">
        <w:rPr>
          <w:rStyle w:val="pressIt"/>
        </w:rPr>
        <w:t>heck Tables</w:t>
      </w:r>
      <w:r w:rsidR="007F0009">
        <w:t xml:space="preserve"> automatically corrects formatting and case errors in Source Prefixes</w:t>
      </w:r>
      <w:r>
        <w:t>.</w:t>
      </w:r>
    </w:p>
    <w:p w:rsidR="007F0009" w:rsidRDefault="007F0009" w:rsidP="008D27DE">
      <w:pPr>
        <w:pStyle w:val="c8Bullets"/>
      </w:pPr>
      <w:r>
        <w:t>When importing a document, the proposed Source Prefix is checked against existing prefixes in the importing document to prevent accidental mistyping resulting in similar but not identical Source Prefixes (e.g. 'Berrick Care' and 'berrick   Care')</w:t>
      </w:r>
    </w:p>
    <w:p w:rsidR="008D27DE" w:rsidRDefault="008D27DE" w:rsidP="008D27DE">
      <w:pPr>
        <w:pStyle w:val="Heading2"/>
      </w:pPr>
      <w:r>
        <w:t>Date processing</w:t>
      </w:r>
    </w:p>
    <w:p w:rsidR="007F0009" w:rsidRPr="00D510D0" w:rsidRDefault="00D510D0" w:rsidP="00D510D0">
      <w:r w:rsidRPr="00D510D0">
        <w:rPr>
          <w:rStyle w:val="itemReference"/>
        </w:rPr>
        <w:t>12 noon</w:t>
      </w:r>
      <w:r>
        <w:t xml:space="preserve">, </w:t>
      </w:r>
      <w:r w:rsidRPr="00D510D0">
        <w:rPr>
          <w:rStyle w:val="itemReference"/>
        </w:rPr>
        <w:t>12 midnight</w:t>
      </w:r>
      <w:r>
        <w:t xml:space="preserve">, </w:t>
      </w:r>
      <w:r w:rsidRPr="00D510D0">
        <w:rPr>
          <w:rStyle w:val="itemReference"/>
        </w:rPr>
        <w:t>noon</w:t>
      </w:r>
      <w:r>
        <w:t xml:space="preserve"> and </w:t>
      </w:r>
      <w:r w:rsidRPr="00D510D0">
        <w:rPr>
          <w:rStyle w:val="itemReference"/>
        </w:rPr>
        <w:t>midnight</w:t>
      </w:r>
      <w:r w:rsidR="007F0009" w:rsidRPr="00D510D0">
        <w:t xml:space="preserve"> are accepted as valid</w:t>
      </w:r>
      <w:r w:rsidRPr="00D510D0">
        <w:t>.</w:t>
      </w:r>
    </w:p>
    <w:p w:rsidR="008D27DE" w:rsidRDefault="008D27DE" w:rsidP="008D27DE">
      <w:pPr>
        <w:pStyle w:val="Heading2"/>
      </w:pPr>
      <w:r>
        <w:t>Licensing</w:t>
      </w:r>
    </w:p>
    <w:p w:rsidR="00C4458C" w:rsidRDefault="007F0009" w:rsidP="00D510D0">
      <w:r>
        <w:t xml:space="preserve">Internal Chronologies are now licensed for up to 6 months from when they are created, subject to  a maximum of 1 month after the </w:t>
      </w:r>
      <w:r w:rsidR="008D27DE">
        <w:t xml:space="preserve">customer's </w:t>
      </w:r>
      <w:r w:rsidR="00BE5FC6">
        <w:t xml:space="preserve">Online Workbench </w:t>
      </w:r>
      <w:r>
        <w:t xml:space="preserve">licence expires. </w:t>
      </w:r>
    </w:p>
    <w:p w:rsidR="007F0009" w:rsidRDefault="007F0009" w:rsidP="00D510D0">
      <w:r>
        <w:t xml:space="preserve">Chronology document licences can be extended for up to 3 months at a time by entering a password, again subject to  a maximum of 1 month after the </w:t>
      </w:r>
      <w:r w:rsidR="008D27DE">
        <w:t xml:space="preserve">Online Workbench </w:t>
      </w:r>
      <w:r>
        <w:t>licence expires.</w:t>
      </w:r>
    </w:p>
    <w:p w:rsidR="00821E26" w:rsidRDefault="00821E26" w:rsidP="00821E26">
      <w:pPr>
        <w:pStyle w:val="Heading2"/>
      </w:pPr>
      <w:r>
        <w:t>Published Add-ins</w:t>
      </w:r>
    </w:p>
    <w:p w:rsidR="00821E26" w:rsidRDefault="00821E26" w:rsidP="00821E26">
      <w:r>
        <w:t xml:space="preserve">Add-ins </w:t>
      </w:r>
      <w:r w:rsidR="00D175DE">
        <w:t>can now be downloaded</w:t>
      </w:r>
      <w:r>
        <w:t xml:space="preserve"> from </w:t>
      </w:r>
      <w:hyperlink r:id="rId9" w:history="1">
        <w:r w:rsidRPr="001E5867">
          <w:rPr>
            <w:rStyle w:val="Hyperlink"/>
          </w:rPr>
          <w:t>www.chronolator.co.uk</w:t>
        </w:r>
      </w:hyperlink>
      <w:r>
        <w:t>. At the time of writing, one add-in is available:</w:t>
      </w:r>
    </w:p>
    <w:p w:rsidR="00821E26" w:rsidRPr="00BE5FC6" w:rsidRDefault="00821E26" w:rsidP="00821E26">
      <w:pPr>
        <w:pStyle w:val="c8Bullets"/>
      </w:pPr>
      <w:r w:rsidRPr="00821E26">
        <w:rPr>
          <w:rStyle w:val="itemReference"/>
        </w:rPr>
        <w:t>c8Addin34Age03</w:t>
      </w:r>
      <w:r w:rsidRPr="00821E26">
        <w:t xml:space="preserve"> adds a column to the right hand end of the chronology table, filling it with the interval in years and months between a </w:t>
      </w:r>
      <w:r>
        <w:t xml:space="preserve">chosen </w:t>
      </w:r>
      <w:r w:rsidRPr="00821E26">
        <w:t>date and each event</w:t>
      </w:r>
      <w:r>
        <w:t>.</w:t>
      </w:r>
    </w:p>
    <w:p w:rsidR="00821E26" w:rsidRPr="00BE5FC6" w:rsidRDefault="00821E26" w:rsidP="00821E26"/>
    <w:p w:rsidR="008D27DE" w:rsidRDefault="008D27DE" w:rsidP="008D27DE">
      <w:pPr>
        <w:pStyle w:val="Heading2"/>
      </w:pPr>
      <w:r>
        <w:t>Miscellaneous</w:t>
      </w:r>
    </w:p>
    <w:p w:rsidR="007F0009" w:rsidRDefault="007F0009" w:rsidP="008D27DE">
      <w:pPr>
        <w:pStyle w:val="c8Bullets"/>
      </w:pPr>
      <w:r>
        <w:t>Improved visibility of the mouse pointer on some forms.</w:t>
      </w:r>
    </w:p>
    <w:p w:rsidR="007F0009" w:rsidRDefault="00C4458C" w:rsidP="00C4458C">
      <w:pPr>
        <w:pStyle w:val="c8Bullets"/>
      </w:pPr>
      <w:r>
        <w:t>The</w:t>
      </w:r>
      <w:r w:rsidR="007F0009">
        <w:t xml:space="preserve"> </w:t>
      </w:r>
      <w:r w:rsidR="007F0009" w:rsidRPr="00C4458C">
        <w:rPr>
          <w:rStyle w:val="itemReference"/>
        </w:rPr>
        <w:t>Navigation Pane</w:t>
      </w:r>
      <w:r w:rsidR="007F0009">
        <w:t xml:space="preserve"> is closed during Chronolator processing to avoid it flickering in some Word versions.</w:t>
      </w:r>
    </w:p>
    <w:p w:rsidR="007F0009" w:rsidRDefault="007F0009" w:rsidP="00BE5FC6">
      <w:pPr>
        <w:pStyle w:val="c8Bullets"/>
      </w:pPr>
      <w:r>
        <w:t xml:space="preserve">Internal Chronologies now </w:t>
      </w:r>
      <w:r w:rsidR="00BE5FC6">
        <w:t>include</w:t>
      </w:r>
      <w:r>
        <w:t xml:space="preserve"> page numbers in </w:t>
      </w:r>
      <w:r w:rsidR="00BE5FC6">
        <w:t xml:space="preserve">the </w:t>
      </w:r>
      <w:r>
        <w:t>footer.</w:t>
      </w:r>
    </w:p>
    <w:p w:rsidR="00FD4745" w:rsidRDefault="00FD4745" w:rsidP="00BE5FC6">
      <w:pPr>
        <w:pStyle w:val="c8Bullets"/>
      </w:pPr>
      <w:r>
        <w:t xml:space="preserve">The </w:t>
      </w:r>
      <w:r w:rsidRPr="00FD4745">
        <w:rPr>
          <w:rStyle w:val="pressIt"/>
        </w:rPr>
        <w:t>Admin &gt; Abbreviations</w:t>
      </w:r>
      <w:r>
        <w:rPr>
          <w:rStyle w:val="pressIt"/>
        </w:rPr>
        <w:t xml:space="preserve"> </w:t>
      </w:r>
      <w:r>
        <w:t xml:space="preserve">tool has moved to </w:t>
      </w:r>
      <w:r w:rsidRPr="00FD4745">
        <w:rPr>
          <w:rStyle w:val="pressIt"/>
        </w:rPr>
        <w:t>Tools &gt; Glossary &gt; Edit</w:t>
      </w:r>
    </w:p>
    <w:p w:rsidR="007F0009" w:rsidRPr="007F0009" w:rsidRDefault="007F0009" w:rsidP="007F0009"/>
    <w:sectPr w:rsidR="007F0009" w:rsidRPr="007F0009" w:rsidSect="00285F5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22" w:rsidRDefault="00854122">
      <w:r>
        <w:separator/>
      </w:r>
    </w:p>
  </w:endnote>
  <w:endnote w:type="continuationSeparator" w:id="0">
    <w:p w:rsidR="00854122" w:rsidRDefault="0085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05" w:rsidRDefault="0009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28" w:rsidRPr="00415988" w:rsidRDefault="00415988" w:rsidP="00415988">
    <w:pPr>
      <w:pStyle w:val="Footer"/>
      <w:tabs>
        <w:tab w:val="clear" w:pos="4153"/>
        <w:tab w:val="clear" w:pos="8306"/>
        <w:tab w:val="right" w:pos="9638"/>
      </w:tabs>
      <w:rPr>
        <w:rFonts w:ascii="Tahoma" w:hAnsi="Tahoma"/>
        <w:sz w:val="28"/>
      </w:rPr>
    </w:pPr>
    <w:r>
      <w:rPr>
        <w:rFonts w:ascii="Tahoma" w:hAnsi="Tahoma"/>
        <w:snapToGrid w:val="0"/>
        <w:sz w:val="16"/>
      </w:rPr>
      <w:t xml:space="preserve">Chronolator </w:t>
    </w:r>
    <w:r>
      <w:rPr>
        <w:rFonts w:ascii="Tahoma" w:hAnsi="Tahoma" w:cs="Tahoma"/>
        <w:snapToGrid w:val="0"/>
        <w:sz w:val="16"/>
      </w:rPr>
      <w:t>©</w:t>
    </w:r>
    <w:r>
      <w:rPr>
        <w:rFonts w:ascii="Tahoma" w:hAnsi="Tahoma"/>
        <w:snapToGrid w:val="0"/>
        <w:sz w:val="16"/>
      </w:rPr>
      <w:t xml:space="preserve"> Berrick Computing Ltd 2004 - 2017</w:t>
    </w:r>
    <w:r>
      <w:rPr>
        <w:rFonts w:ascii="Tahoma" w:hAnsi="Tahoma"/>
        <w:snapToGrid w:val="0"/>
        <w:sz w:val="16"/>
      </w:rPr>
      <w:tab/>
      <w:t xml:space="preserve">Page </w:t>
    </w:r>
    <w:r>
      <w:rPr>
        <w:rFonts w:ascii="Tahoma" w:hAnsi="Tahoma"/>
        <w:snapToGrid w:val="0"/>
        <w:sz w:val="16"/>
      </w:rPr>
      <w:fldChar w:fldCharType="begin"/>
    </w:r>
    <w:r>
      <w:rPr>
        <w:rFonts w:ascii="Tahoma" w:hAnsi="Tahoma"/>
        <w:snapToGrid w:val="0"/>
        <w:sz w:val="16"/>
      </w:rPr>
      <w:instrText xml:space="preserve"> PAGE </w:instrText>
    </w:r>
    <w:r>
      <w:rPr>
        <w:rFonts w:ascii="Tahoma" w:hAnsi="Tahoma"/>
        <w:snapToGrid w:val="0"/>
        <w:sz w:val="16"/>
      </w:rPr>
      <w:fldChar w:fldCharType="separate"/>
    </w:r>
    <w:r w:rsidR="008C1C52">
      <w:rPr>
        <w:rFonts w:ascii="Tahoma" w:hAnsi="Tahoma"/>
        <w:noProof/>
        <w:snapToGrid w:val="0"/>
        <w:sz w:val="16"/>
      </w:rPr>
      <w:t>2</w:t>
    </w:r>
    <w:r>
      <w:rPr>
        <w:rFonts w:ascii="Tahoma" w:hAnsi="Tahoma"/>
        <w:snapToGrid w:val="0"/>
        <w:sz w:val="16"/>
      </w:rPr>
      <w:fldChar w:fldCharType="end"/>
    </w:r>
    <w:r>
      <w:rPr>
        <w:rFonts w:ascii="Tahoma" w:hAnsi="Tahoma"/>
        <w:snapToGrid w:val="0"/>
        <w:sz w:val="16"/>
      </w:rPr>
      <w:t xml:space="preserve"> of </w:t>
    </w:r>
    <w:r>
      <w:rPr>
        <w:rFonts w:ascii="Tahoma" w:hAnsi="Tahoma"/>
        <w:snapToGrid w:val="0"/>
        <w:sz w:val="16"/>
      </w:rPr>
      <w:fldChar w:fldCharType="begin"/>
    </w:r>
    <w:r>
      <w:rPr>
        <w:rFonts w:ascii="Tahoma" w:hAnsi="Tahoma"/>
        <w:snapToGrid w:val="0"/>
        <w:sz w:val="16"/>
      </w:rPr>
      <w:instrText xml:space="preserve"> NUMPAGES </w:instrText>
    </w:r>
    <w:r>
      <w:rPr>
        <w:rFonts w:ascii="Tahoma" w:hAnsi="Tahoma"/>
        <w:snapToGrid w:val="0"/>
        <w:sz w:val="16"/>
      </w:rPr>
      <w:fldChar w:fldCharType="separate"/>
    </w:r>
    <w:r w:rsidR="008C1C52">
      <w:rPr>
        <w:rFonts w:ascii="Tahoma" w:hAnsi="Tahoma"/>
        <w:noProof/>
        <w:snapToGrid w:val="0"/>
        <w:sz w:val="16"/>
      </w:rPr>
      <w:t>2</w:t>
    </w:r>
    <w:r>
      <w:rPr>
        <w:rFonts w:ascii="Tahoma" w:hAnsi="Tahoma"/>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05" w:rsidRDefault="0009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22" w:rsidRDefault="00854122">
      <w:r>
        <w:separator/>
      </w:r>
    </w:p>
  </w:footnote>
  <w:footnote w:type="continuationSeparator" w:id="0">
    <w:p w:rsidR="00854122" w:rsidRDefault="0085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05" w:rsidRDefault="0009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28" w:rsidRDefault="003572D6" w:rsidP="007926C1">
    <w:pPr>
      <w:pStyle w:val="Header"/>
      <w:tabs>
        <w:tab w:val="clear" w:pos="8928"/>
        <w:tab w:val="right" w:pos="9540"/>
      </w:tabs>
      <w:jc w:val="left"/>
    </w:pPr>
    <w:r>
      <w:rPr>
        <w:noProof/>
      </w:rPr>
      <w:drawing>
        <wp:inline distT="0" distB="0" distL="0" distR="0" wp14:anchorId="2CAEC847" wp14:editId="48460783">
          <wp:extent cx="450376" cy="450376"/>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lator c_whe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694" cy="451694"/>
                  </a:xfrm>
                  <a:prstGeom prst="rect">
                    <a:avLst/>
                  </a:prstGeom>
                </pic:spPr>
              </pic:pic>
            </a:graphicData>
          </a:graphic>
        </wp:inline>
      </w:drawing>
    </w:r>
    <w:r>
      <w:rPr>
        <w:rFonts w:ascii="Tahoma" w:hAnsi="Tahoma"/>
        <w:sz w:val="24"/>
      </w:rPr>
      <w:tab/>
    </w:r>
    <w:r w:rsidRPr="000E28A9">
      <w:t>Chronolator</w:t>
    </w:r>
    <w:r w:rsidRPr="00C33A73">
      <w:t xml:space="preserve"> </w:t>
    </w:r>
    <w:r>
      <w:t xml:space="preserve">Version </w:t>
    </w:r>
    <w:r w:rsidR="00CF72E3">
      <w:t>3.</w:t>
    </w:r>
    <w:r w:rsidR="006C2495">
      <w:t>4</w:t>
    </w:r>
    <w:r>
      <w:t xml:space="preserve"> 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405" w:rsidRDefault="0009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53.75pt;height:453.75pt" o:bullet="t">
        <v:imagedata r:id="rId1" o:title="chronolator c_wheel"/>
      </v:shape>
    </w:pict>
  </w:numPicBullet>
  <w:numPicBullet w:numPicBulletId="1">
    <w:pict>
      <v:shape id="_x0000_i1062" type="#_x0000_t75" style="width:318pt;height:242.25pt" o:bullet="t">
        <v:imagedata r:id="rId2" o:title="spillikins"/>
      </v:shape>
    </w:pict>
  </w:numPicBullet>
  <w:abstractNum w:abstractNumId="0" w15:restartNumberingAfterBreak="0">
    <w:nsid w:val="FFFFFF7E"/>
    <w:multiLevelType w:val="singleLevel"/>
    <w:tmpl w:val="E3362FB2"/>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03B695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62CF7"/>
    <w:multiLevelType w:val="multilevel"/>
    <w:tmpl w:val="6E0654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E21EE4"/>
    <w:multiLevelType w:val="singleLevel"/>
    <w:tmpl w:val="DC02C2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C51744"/>
    <w:multiLevelType w:val="multilevel"/>
    <w:tmpl w:val="B760756E"/>
    <w:lvl w:ilvl="0">
      <w:start w:val="1"/>
      <w:numFmt w:val="bullet"/>
      <w:pStyle w:val="c8Bullets"/>
      <w:lvlText w:val=""/>
      <w:lvlPicBulletId w:val="0"/>
      <w:lvlJc w:val="left"/>
      <w:pPr>
        <w:ind w:left="360" w:hanging="360"/>
      </w:pPr>
      <w:rPr>
        <w:rFonts w:ascii="Symbol" w:hAnsi="Symbol" w:hint="default"/>
        <w:color w:val="auto"/>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D27DAF"/>
    <w:multiLevelType w:val="multilevel"/>
    <w:tmpl w:val="79CC0E9A"/>
    <w:lvl w:ilvl="0">
      <w:start w:val="1"/>
      <w:numFmt w:val="decimal"/>
      <w:lvlText w:val="%1"/>
      <w:lvlJc w:val="left"/>
      <w:pPr>
        <w:tabs>
          <w:tab w:val="num" w:pos="432"/>
        </w:tabs>
        <w:ind w:left="432" w:hanging="1152"/>
      </w:pPr>
      <w:rPr>
        <w:rFonts w:cs="Times New Roman"/>
      </w:rPr>
    </w:lvl>
    <w:lvl w:ilvl="1">
      <w:start w:val="1"/>
      <w:numFmt w:val="decimal"/>
      <w:lvlText w:val="%1.%2"/>
      <w:lvlJc w:val="left"/>
      <w:pPr>
        <w:tabs>
          <w:tab w:val="num" w:pos="576"/>
        </w:tabs>
        <w:ind w:left="576" w:hanging="129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Restart w:val="0"/>
      <w:suff w:val="space"/>
      <w:lvlText w:val="%1.%2.%3.%4.%5"/>
      <w:lvlJc w:val="left"/>
      <w:pPr>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F3B15F4"/>
    <w:multiLevelType w:val="hybridMultilevel"/>
    <w:tmpl w:val="BE94AB72"/>
    <w:lvl w:ilvl="0" w:tplc="5CA24E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302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71028F7"/>
    <w:multiLevelType w:val="hybridMultilevel"/>
    <w:tmpl w:val="3104E7D8"/>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20B35"/>
    <w:multiLevelType w:val="hybridMultilevel"/>
    <w:tmpl w:val="686E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762D"/>
    <w:multiLevelType w:val="hybridMultilevel"/>
    <w:tmpl w:val="C5282D1E"/>
    <w:lvl w:ilvl="0" w:tplc="B93E11BA">
      <w:start w:val="1"/>
      <w:numFmt w:val="bullet"/>
      <w:lvlText w:val=""/>
      <w:lvlJc w:val="left"/>
      <w:pPr>
        <w:tabs>
          <w:tab w:val="num" w:pos="600"/>
        </w:tabs>
        <w:ind w:left="600" w:hanging="300"/>
      </w:pPr>
      <w:rPr>
        <w:rFonts w:ascii="Wingdings" w:hAnsi="Wingdings" w:hint="default"/>
      </w:rPr>
    </w:lvl>
    <w:lvl w:ilvl="1" w:tplc="08090003">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5B12CD9"/>
    <w:multiLevelType w:val="hybridMultilevel"/>
    <w:tmpl w:val="30D6E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767BF1"/>
    <w:multiLevelType w:val="multilevel"/>
    <w:tmpl w:val="67489B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13" w15:restartNumberingAfterBreak="0">
    <w:nsid w:val="5A9C5D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C07368"/>
    <w:multiLevelType w:val="hybridMultilevel"/>
    <w:tmpl w:val="E190F082"/>
    <w:lvl w:ilvl="0" w:tplc="B93E11BA">
      <w:start w:val="1"/>
      <w:numFmt w:val="bullet"/>
      <w:lvlText w:val=""/>
      <w:lvlJc w:val="left"/>
      <w:pPr>
        <w:tabs>
          <w:tab w:val="num" w:pos="370"/>
        </w:tabs>
        <w:ind w:left="370" w:hanging="300"/>
      </w:pPr>
      <w:rPr>
        <w:rFonts w:ascii="Wingdings" w:hAnsi="Wingdings"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pStyle w:val="Heading9"/>
      <w:lvlText w:val=""/>
      <w:lvlJc w:val="left"/>
      <w:pPr>
        <w:tabs>
          <w:tab w:val="num" w:pos="6550"/>
        </w:tabs>
        <w:ind w:left="6550" w:hanging="360"/>
      </w:pPr>
      <w:rPr>
        <w:rFonts w:ascii="Wingdings" w:hAnsi="Wingdings" w:hint="default"/>
      </w:rPr>
    </w:lvl>
  </w:abstractNum>
  <w:abstractNum w:abstractNumId="15" w15:restartNumberingAfterBreak="0">
    <w:nsid w:val="5EA364C4"/>
    <w:multiLevelType w:val="hybridMultilevel"/>
    <w:tmpl w:val="F280ABF0"/>
    <w:lvl w:ilvl="0" w:tplc="B93E11BA">
      <w:start w:val="1"/>
      <w:numFmt w:val="bullet"/>
      <w:lvlText w:val=""/>
      <w:lvlJc w:val="left"/>
      <w:pPr>
        <w:tabs>
          <w:tab w:val="num" w:pos="300"/>
        </w:tabs>
        <w:ind w:left="300" w:hanging="30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466EC"/>
    <w:multiLevelType w:val="multilevel"/>
    <w:tmpl w:val="294465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D01DA3"/>
    <w:multiLevelType w:val="hybridMultilevel"/>
    <w:tmpl w:val="09C4F1DA"/>
    <w:lvl w:ilvl="0" w:tplc="B93E11BA">
      <w:start w:val="1"/>
      <w:numFmt w:val="bullet"/>
      <w:lvlText w:val=""/>
      <w:lvlJc w:val="left"/>
      <w:pPr>
        <w:tabs>
          <w:tab w:val="num" w:pos="300"/>
        </w:tabs>
        <w:ind w:left="300" w:hanging="3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4"/>
  </w:num>
  <w:num w:numId="4">
    <w:abstractNumId w:val="17"/>
  </w:num>
  <w:num w:numId="5">
    <w:abstractNumId w:val="15"/>
  </w:num>
  <w:num w:numId="6">
    <w:abstractNumId w:val="10"/>
  </w:num>
  <w:num w:numId="7">
    <w:abstractNumId w:val="1"/>
  </w:num>
  <w:num w:numId="8">
    <w:abstractNumId w:val="12"/>
  </w:num>
  <w:num w:numId="9">
    <w:abstractNumId w:val="12"/>
  </w:num>
  <w:num w:numId="10">
    <w:abstractNumId w:val="12"/>
  </w:num>
  <w:num w:numId="11">
    <w:abstractNumId w:val="12"/>
  </w:num>
  <w:num w:numId="12">
    <w:abstractNumId w:val="12"/>
  </w:num>
  <w:num w:numId="13">
    <w:abstractNumId w:val="3"/>
  </w:num>
  <w:num w:numId="14">
    <w:abstractNumId w:val="2"/>
  </w:num>
  <w:num w:numId="15">
    <w:abstractNumId w:val="13"/>
  </w:num>
  <w:num w:numId="16">
    <w:abstractNumId w:val="7"/>
  </w:num>
  <w:num w:numId="17">
    <w:abstractNumId w:val="4"/>
  </w:num>
  <w:num w:numId="18">
    <w:abstractNumId w:val="11"/>
  </w:num>
  <w:num w:numId="19">
    <w:abstractNumId w:val="16"/>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0"/>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5"/>
    <w:rsid w:val="00005C77"/>
    <w:rsid w:val="00066A32"/>
    <w:rsid w:val="00096466"/>
    <w:rsid w:val="00097405"/>
    <w:rsid w:val="000C0ECC"/>
    <w:rsid w:val="000D1E4C"/>
    <w:rsid w:val="000D2DF6"/>
    <w:rsid w:val="00115285"/>
    <w:rsid w:val="00136312"/>
    <w:rsid w:val="00150F1C"/>
    <w:rsid w:val="001864B4"/>
    <w:rsid w:val="001A7C92"/>
    <w:rsid w:val="001C17B1"/>
    <w:rsid w:val="001D3018"/>
    <w:rsid w:val="001F5D5B"/>
    <w:rsid w:val="00222428"/>
    <w:rsid w:val="002316F7"/>
    <w:rsid w:val="00255F94"/>
    <w:rsid w:val="00285F5B"/>
    <w:rsid w:val="002B2DA4"/>
    <w:rsid w:val="002B3303"/>
    <w:rsid w:val="002C6E39"/>
    <w:rsid w:val="002E28FD"/>
    <w:rsid w:val="002F6C57"/>
    <w:rsid w:val="003572D6"/>
    <w:rsid w:val="00364126"/>
    <w:rsid w:val="00364A0F"/>
    <w:rsid w:val="003C1109"/>
    <w:rsid w:val="003C4AB8"/>
    <w:rsid w:val="003D0147"/>
    <w:rsid w:val="003D5D26"/>
    <w:rsid w:val="00415988"/>
    <w:rsid w:val="00416472"/>
    <w:rsid w:val="00420429"/>
    <w:rsid w:val="0045167E"/>
    <w:rsid w:val="00476F32"/>
    <w:rsid w:val="00513C90"/>
    <w:rsid w:val="00550775"/>
    <w:rsid w:val="0058398D"/>
    <w:rsid w:val="00594453"/>
    <w:rsid w:val="005D0DC6"/>
    <w:rsid w:val="00630F34"/>
    <w:rsid w:val="00687E35"/>
    <w:rsid w:val="006C2495"/>
    <w:rsid w:val="006E628C"/>
    <w:rsid w:val="006F7E35"/>
    <w:rsid w:val="007234AC"/>
    <w:rsid w:val="007264D6"/>
    <w:rsid w:val="00745842"/>
    <w:rsid w:val="00771D62"/>
    <w:rsid w:val="00781736"/>
    <w:rsid w:val="007926C1"/>
    <w:rsid w:val="007D7C8B"/>
    <w:rsid w:val="007F0009"/>
    <w:rsid w:val="00813DDB"/>
    <w:rsid w:val="00821E26"/>
    <w:rsid w:val="00834311"/>
    <w:rsid w:val="00851D6F"/>
    <w:rsid w:val="00852F6A"/>
    <w:rsid w:val="00854122"/>
    <w:rsid w:val="008549F0"/>
    <w:rsid w:val="00887426"/>
    <w:rsid w:val="00896215"/>
    <w:rsid w:val="008C1C52"/>
    <w:rsid w:val="008D27DE"/>
    <w:rsid w:val="00955F04"/>
    <w:rsid w:val="00971B72"/>
    <w:rsid w:val="00974AB7"/>
    <w:rsid w:val="009F4A6B"/>
    <w:rsid w:val="00A37B2D"/>
    <w:rsid w:val="00A46EF6"/>
    <w:rsid w:val="00A55C87"/>
    <w:rsid w:val="00B46646"/>
    <w:rsid w:val="00B66189"/>
    <w:rsid w:val="00B81CF0"/>
    <w:rsid w:val="00BC1311"/>
    <w:rsid w:val="00BC308E"/>
    <w:rsid w:val="00BD4B12"/>
    <w:rsid w:val="00BE5FC6"/>
    <w:rsid w:val="00C4458C"/>
    <w:rsid w:val="00C64E01"/>
    <w:rsid w:val="00C875B3"/>
    <w:rsid w:val="00CB7890"/>
    <w:rsid w:val="00CC6236"/>
    <w:rsid w:val="00CD5256"/>
    <w:rsid w:val="00CE5546"/>
    <w:rsid w:val="00CF72E3"/>
    <w:rsid w:val="00D019A3"/>
    <w:rsid w:val="00D16D15"/>
    <w:rsid w:val="00D175DE"/>
    <w:rsid w:val="00D43252"/>
    <w:rsid w:val="00D45BFD"/>
    <w:rsid w:val="00D510D0"/>
    <w:rsid w:val="00D65197"/>
    <w:rsid w:val="00D73302"/>
    <w:rsid w:val="00D762EA"/>
    <w:rsid w:val="00D856E1"/>
    <w:rsid w:val="00E45312"/>
    <w:rsid w:val="00EA23AF"/>
    <w:rsid w:val="00EC2ABB"/>
    <w:rsid w:val="00EC399F"/>
    <w:rsid w:val="00ED64A6"/>
    <w:rsid w:val="00EE3D33"/>
    <w:rsid w:val="00F0662C"/>
    <w:rsid w:val="00F23C02"/>
    <w:rsid w:val="00F25C0F"/>
    <w:rsid w:val="00F31A32"/>
    <w:rsid w:val="00F52C83"/>
    <w:rsid w:val="00F63DB7"/>
    <w:rsid w:val="00F96174"/>
    <w:rsid w:val="00FA2361"/>
    <w:rsid w:val="00FD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GB" w:eastAsia="en-GB"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4"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F4A6B"/>
    <w:pPr>
      <w:spacing w:before="60" w:after="120"/>
    </w:pPr>
    <w:rPr>
      <w:rFonts w:asciiTheme="minorHAnsi" w:hAnsiTheme="minorHAnsi"/>
      <w:sz w:val="24"/>
      <w:szCs w:val="20"/>
      <w:lang w:eastAsia="en-US"/>
    </w:rPr>
  </w:style>
  <w:style w:type="paragraph" w:styleId="Heading1">
    <w:name w:val="heading 1"/>
    <w:basedOn w:val="Normal"/>
    <w:next w:val="Normal"/>
    <w:link w:val="Heading1Char"/>
    <w:uiPriority w:val="99"/>
    <w:qFormat/>
    <w:rsid w:val="009F4A6B"/>
    <w:pPr>
      <w:pBdr>
        <w:top w:val="single" w:sz="24" w:space="0" w:color="838D9B"/>
        <w:bottom w:val="single" w:sz="24" w:space="0" w:color="838D9B"/>
      </w:pBdr>
      <w:shd w:val="clear" w:color="auto" w:fill="838D9B"/>
      <w:spacing w:before="240" w:after="240"/>
      <w:outlineLvl w:val="0"/>
    </w:pPr>
    <w:rPr>
      <w:rFonts w:cstheme="majorBidi"/>
      <w:b/>
      <w:caps/>
      <w:color w:val="FFFFFF" w:themeColor="background1"/>
      <w:sz w:val="36"/>
      <w:szCs w:val="22"/>
    </w:rPr>
  </w:style>
  <w:style w:type="paragraph" w:styleId="Heading2">
    <w:name w:val="heading 2"/>
    <w:basedOn w:val="Heading1"/>
    <w:next w:val="Normal"/>
    <w:link w:val="Heading2Char"/>
    <w:uiPriority w:val="99"/>
    <w:qFormat/>
    <w:rsid w:val="009F4A6B"/>
    <w:pPr>
      <w:pBdr>
        <w:top w:val="single" w:sz="24" w:space="0" w:color="E6E8EB"/>
        <w:bottom w:val="single" w:sz="24" w:space="0" w:color="E6E8EB"/>
      </w:pBdr>
      <w:shd w:val="clear" w:color="auto" w:fill="E6E8EB"/>
      <w:outlineLvl w:val="1"/>
    </w:pPr>
    <w:rPr>
      <w:color w:val="365F91" w:themeColor="accent1" w:themeShade="BF"/>
    </w:rPr>
  </w:style>
  <w:style w:type="paragraph" w:styleId="Heading3">
    <w:name w:val="heading 3"/>
    <w:basedOn w:val="Heading2"/>
    <w:next w:val="Normal"/>
    <w:link w:val="Heading3Char"/>
    <w:uiPriority w:val="99"/>
    <w:qFormat/>
    <w:rsid w:val="009F4A6B"/>
    <w:pPr>
      <w:pBdr>
        <w:top w:val="none" w:sz="0" w:space="0" w:color="auto"/>
        <w:left w:val="single" w:sz="12" w:space="4" w:color="838D9B"/>
        <w:bottom w:val="single" w:sz="12" w:space="1" w:color="838D9B"/>
      </w:pBdr>
      <w:shd w:val="clear" w:color="auto" w:fill="auto"/>
      <w:spacing w:before="300" w:after="120"/>
      <w:outlineLvl w:val="2"/>
    </w:pPr>
    <w:rPr>
      <w:b w:val="0"/>
      <w:spacing w:val="15"/>
      <w:sz w:val="28"/>
    </w:rPr>
  </w:style>
  <w:style w:type="paragraph" w:styleId="Heading4">
    <w:name w:val="heading 4"/>
    <w:basedOn w:val="Heading3"/>
    <w:next w:val="Normal"/>
    <w:link w:val="Heading4Char"/>
    <w:uiPriority w:val="99"/>
    <w:qFormat/>
    <w:rsid w:val="009F4A6B"/>
    <w:pPr>
      <w:pBdr>
        <w:left w:val="single" w:sz="8" w:space="4" w:color="838D9B"/>
        <w:bottom w:val="single" w:sz="8" w:space="1" w:color="838D9B"/>
      </w:pBdr>
      <w:spacing w:before="200"/>
      <w:outlineLvl w:val="3"/>
    </w:pPr>
    <w:rPr>
      <w:rFonts w:ascii="Corbel" w:hAnsi="Corbel"/>
      <w:b/>
      <w:caps w:val="0"/>
      <w:spacing w:val="10"/>
      <w:sz w:val="22"/>
    </w:rPr>
  </w:style>
  <w:style w:type="paragraph" w:styleId="Heading5">
    <w:name w:val="heading 5"/>
    <w:basedOn w:val="Heading4"/>
    <w:next w:val="Normal"/>
    <w:link w:val="Heading5Char"/>
    <w:uiPriority w:val="99"/>
    <w:qFormat/>
    <w:rsid w:val="009F4A6B"/>
    <w:pPr>
      <w:pBdr>
        <w:bottom w:val="single" w:sz="6" w:space="1" w:color="838D9B"/>
      </w:pBdr>
      <w:outlineLvl w:val="4"/>
    </w:pPr>
    <w:rPr>
      <w:color w:val="5F6976"/>
    </w:rPr>
  </w:style>
  <w:style w:type="paragraph" w:styleId="Heading6">
    <w:name w:val="heading 6"/>
    <w:basedOn w:val="Heading5"/>
    <w:next w:val="Normal"/>
    <w:link w:val="Heading6Char"/>
    <w:uiPriority w:val="99"/>
    <w:qFormat/>
    <w:rsid w:val="009F4A6B"/>
    <w:pPr>
      <w:pBdr>
        <w:bottom w:val="dotted" w:sz="6" w:space="1" w:color="838D9B"/>
      </w:pBdr>
      <w:outlineLvl w:val="5"/>
    </w:pPr>
  </w:style>
  <w:style w:type="paragraph" w:styleId="Heading7">
    <w:name w:val="heading 7"/>
    <w:basedOn w:val="Normal"/>
    <w:next w:val="Normal"/>
    <w:link w:val="Heading7Char"/>
    <w:uiPriority w:val="99"/>
    <w:qFormat/>
    <w:rsid w:val="009F4A6B"/>
    <w:pPr>
      <w:spacing w:before="200" w:after="0"/>
      <w:outlineLvl w:val="6"/>
    </w:pPr>
    <w:rPr>
      <w:rFonts w:cstheme="majorBidi"/>
      <w:caps/>
      <w:color w:val="5F6976"/>
      <w:spacing w:val="10"/>
      <w:sz w:val="22"/>
      <w:szCs w:val="22"/>
    </w:rPr>
  </w:style>
  <w:style w:type="paragraph" w:styleId="Heading8">
    <w:name w:val="heading 8"/>
    <w:basedOn w:val="Normal"/>
    <w:next w:val="Normal"/>
    <w:link w:val="Heading8Char"/>
    <w:uiPriority w:val="99"/>
    <w:qFormat/>
    <w:rsid w:val="009F4A6B"/>
    <w:pPr>
      <w:spacing w:before="200" w:after="0"/>
      <w:outlineLvl w:val="7"/>
    </w:pPr>
    <w:rPr>
      <w:rFonts w:cstheme="majorBidi"/>
      <w:caps/>
      <w:spacing w:val="10"/>
      <w:sz w:val="18"/>
      <w:szCs w:val="18"/>
    </w:rPr>
  </w:style>
  <w:style w:type="paragraph" w:styleId="Heading9">
    <w:name w:val="heading 9"/>
    <w:basedOn w:val="Normal"/>
    <w:next w:val="Normal"/>
    <w:link w:val="Heading9Char"/>
    <w:uiPriority w:val="99"/>
    <w:qFormat/>
    <w:rsid w:val="009F4A6B"/>
    <w:pPr>
      <w:numPr>
        <w:ilvl w:val="8"/>
        <w:numId w:val="3"/>
      </w:numPr>
      <w:tabs>
        <w:tab w:val="clear" w:pos="6550"/>
      </w:tabs>
      <w:spacing w:before="200" w:after="0"/>
      <w:ind w:left="1584" w:hanging="1584"/>
      <w:outlineLvl w:val="8"/>
    </w:pPr>
    <w:rPr>
      <w:rFonts w:ascii="Arial" w:hAnsi="Arial"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F4A6B"/>
    <w:pPr>
      <w:tabs>
        <w:tab w:val="right" w:pos="8928"/>
      </w:tabs>
      <w:spacing w:after="360"/>
      <w:jc w:val="right"/>
    </w:pPr>
    <w:rPr>
      <w:color w:val="1F497D"/>
      <w:sz w:val="32"/>
      <w:szCs w:val="32"/>
      <w:lang w:eastAsia="en-GB"/>
    </w:rPr>
  </w:style>
  <w:style w:type="paragraph" w:styleId="Footer">
    <w:name w:val="footer"/>
    <w:basedOn w:val="Normal"/>
    <w:rsid w:val="00F0662C"/>
    <w:pPr>
      <w:tabs>
        <w:tab w:val="center" w:pos="4153"/>
        <w:tab w:val="right" w:pos="8306"/>
      </w:tabs>
    </w:pPr>
  </w:style>
  <w:style w:type="paragraph" w:customStyle="1" w:styleId="screenprint">
    <w:name w:val="screenprint"/>
    <w:basedOn w:val="Normal"/>
    <w:rsid w:val="00745842"/>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6F7E35"/>
    <w:rPr>
      <w:rFonts w:cs="Times New Roman"/>
      <w:color w:val="0000FF"/>
      <w:u w:val="single"/>
    </w:rPr>
  </w:style>
  <w:style w:type="character" w:customStyle="1" w:styleId="manualRef">
    <w:name w:val="manualRef"/>
    <w:qFormat/>
    <w:rsid w:val="009F4A6B"/>
    <w:rPr>
      <w:rFonts w:ascii="Verdana" w:hAnsi="Verdana"/>
      <w:b/>
      <w:i/>
      <w:noProof/>
      <w:color w:val="EC008C"/>
      <w:sz w:val="20"/>
      <w:lang w:val="en-GB"/>
    </w:rPr>
  </w:style>
  <w:style w:type="paragraph" w:styleId="DocumentMap">
    <w:name w:val="Document Map"/>
    <w:basedOn w:val="Normal"/>
    <w:semiHidden/>
    <w:rsid w:val="006F7E35"/>
    <w:pPr>
      <w:shd w:val="clear" w:color="auto" w:fill="000080"/>
    </w:pPr>
    <w:rPr>
      <w:rFonts w:ascii="Tahoma" w:hAnsi="Tahoma" w:cs="Tahoma"/>
    </w:rPr>
  </w:style>
  <w:style w:type="paragraph" w:styleId="BalloonText">
    <w:name w:val="Balloon Text"/>
    <w:basedOn w:val="Normal"/>
    <w:link w:val="BalloonTextChar"/>
    <w:rsid w:val="003572D6"/>
    <w:pPr>
      <w:spacing w:before="0"/>
    </w:pPr>
    <w:rPr>
      <w:rFonts w:ascii="Tahoma" w:hAnsi="Tahoma" w:cs="Tahoma"/>
      <w:sz w:val="16"/>
      <w:szCs w:val="16"/>
    </w:rPr>
  </w:style>
  <w:style w:type="character" w:customStyle="1" w:styleId="BalloonTextChar">
    <w:name w:val="Balloon Text Char"/>
    <w:basedOn w:val="DefaultParagraphFont"/>
    <w:link w:val="BalloonText"/>
    <w:rsid w:val="003572D6"/>
    <w:rPr>
      <w:rFonts w:ascii="Tahoma" w:hAnsi="Tahoma" w:cs="Tahoma"/>
      <w:sz w:val="16"/>
      <w:szCs w:val="16"/>
      <w:lang w:eastAsia="en-US"/>
    </w:rPr>
  </w:style>
  <w:style w:type="character" w:customStyle="1" w:styleId="pressIt">
    <w:name w:val="pressIt"/>
    <w:qFormat/>
    <w:rsid w:val="00D019A3"/>
    <w:rPr>
      <w:b/>
      <w:i/>
      <w:color w:val="0070C0"/>
    </w:rPr>
  </w:style>
  <w:style w:type="paragraph" w:customStyle="1" w:styleId="NoNumbHead6">
    <w:name w:val="NoNumbHead6"/>
    <w:basedOn w:val="Heading6"/>
    <w:next w:val="Normal"/>
    <w:qFormat/>
    <w:rsid w:val="009F4A6B"/>
    <w:rPr>
      <w:rFonts w:asciiTheme="minorHAnsi" w:hAnsiTheme="minorHAnsi"/>
      <w:b w:val="0"/>
    </w:rPr>
  </w:style>
  <w:style w:type="paragraph" w:customStyle="1" w:styleId="c8Bullets">
    <w:name w:val="c8Bullets"/>
    <w:basedOn w:val="Normal"/>
    <w:link w:val="c8BulletsChar"/>
    <w:qFormat/>
    <w:rsid w:val="007F0009"/>
    <w:pPr>
      <w:keepLines/>
      <w:numPr>
        <w:numId w:val="17"/>
      </w:numPr>
      <w:spacing w:after="0"/>
    </w:pPr>
  </w:style>
  <w:style w:type="character" w:customStyle="1" w:styleId="c8BulletsChar">
    <w:name w:val="c8Bullets Char"/>
    <w:basedOn w:val="DefaultParagraphFont"/>
    <w:link w:val="c8Bullets"/>
    <w:rsid w:val="007F0009"/>
    <w:rPr>
      <w:rFonts w:asciiTheme="minorHAnsi" w:hAnsiTheme="minorHAnsi"/>
      <w:sz w:val="24"/>
      <w:szCs w:val="20"/>
      <w:lang w:eastAsia="en-US"/>
    </w:rPr>
  </w:style>
  <w:style w:type="paragraph" w:styleId="ListBullet">
    <w:name w:val="List Bullet"/>
    <w:basedOn w:val="Normal"/>
    <w:link w:val="ListBulletChar"/>
    <w:uiPriority w:val="4"/>
    <w:unhideWhenUsed/>
    <w:qFormat/>
    <w:rsid w:val="009F4A6B"/>
    <w:pPr>
      <w:tabs>
        <w:tab w:val="num" w:pos="360"/>
      </w:tabs>
      <w:ind w:left="360" w:hanging="360"/>
      <w:contextualSpacing/>
    </w:pPr>
  </w:style>
  <w:style w:type="paragraph" w:customStyle="1" w:styleId="NoNumbHead7">
    <w:name w:val="NoNumbHead7"/>
    <w:basedOn w:val="Heading7"/>
    <w:rsid w:val="003572D6"/>
  </w:style>
  <w:style w:type="character" w:customStyle="1" w:styleId="Heading1Char">
    <w:name w:val="Heading 1 Char"/>
    <w:basedOn w:val="DefaultParagraphFont"/>
    <w:link w:val="Heading1"/>
    <w:uiPriority w:val="99"/>
    <w:rsid w:val="009F4A6B"/>
    <w:rPr>
      <w:rFonts w:asciiTheme="minorHAnsi" w:hAnsiTheme="minorHAnsi" w:cstheme="majorBidi"/>
      <w:b/>
      <w:caps/>
      <w:color w:val="FFFFFF" w:themeColor="background1"/>
      <w:sz w:val="36"/>
      <w:shd w:val="clear" w:color="auto" w:fill="838D9B"/>
      <w:lang w:eastAsia="en-US"/>
    </w:rPr>
  </w:style>
  <w:style w:type="character" w:customStyle="1" w:styleId="Heading2Char">
    <w:name w:val="Heading 2 Char"/>
    <w:basedOn w:val="DefaultParagraphFont"/>
    <w:link w:val="Heading2"/>
    <w:uiPriority w:val="99"/>
    <w:rsid w:val="009F4A6B"/>
    <w:rPr>
      <w:rFonts w:asciiTheme="minorHAnsi" w:hAnsiTheme="minorHAnsi" w:cstheme="majorBidi"/>
      <w:b/>
      <w:caps/>
      <w:color w:val="365F91" w:themeColor="accent1" w:themeShade="BF"/>
      <w:sz w:val="36"/>
      <w:shd w:val="clear" w:color="auto" w:fill="E6E8EB"/>
      <w:lang w:eastAsia="en-US"/>
    </w:rPr>
  </w:style>
  <w:style w:type="character" w:customStyle="1" w:styleId="Heading3Char">
    <w:name w:val="Heading 3 Char"/>
    <w:basedOn w:val="DefaultParagraphFont"/>
    <w:link w:val="Heading3"/>
    <w:uiPriority w:val="99"/>
    <w:rsid w:val="009F4A6B"/>
    <w:rPr>
      <w:rFonts w:asciiTheme="minorHAnsi" w:hAnsiTheme="minorHAnsi" w:cstheme="majorBidi"/>
      <w:caps/>
      <w:color w:val="365F91" w:themeColor="accent1" w:themeShade="BF"/>
      <w:spacing w:val="15"/>
      <w:sz w:val="28"/>
      <w:lang w:eastAsia="en-US"/>
    </w:rPr>
  </w:style>
  <w:style w:type="character" w:customStyle="1" w:styleId="Heading4Char">
    <w:name w:val="Heading 4 Char"/>
    <w:basedOn w:val="DefaultParagraphFont"/>
    <w:link w:val="Heading4"/>
    <w:uiPriority w:val="99"/>
    <w:rsid w:val="009F4A6B"/>
    <w:rPr>
      <w:rFonts w:ascii="Corbel" w:hAnsi="Corbel" w:cstheme="majorBidi"/>
      <w:b/>
      <w:color w:val="365F91" w:themeColor="accent1" w:themeShade="BF"/>
      <w:spacing w:val="10"/>
      <w:lang w:eastAsia="en-US"/>
    </w:rPr>
  </w:style>
  <w:style w:type="character" w:customStyle="1" w:styleId="Heading5Char">
    <w:name w:val="Heading 5 Char"/>
    <w:basedOn w:val="DefaultParagraphFont"/>
    <w:link w:val="Heading5"/>
    <w:uiPriority w:val="99"/>
    <w:rsid w:val="009F4A6B"/>
    <w:rPr>
      <w:rFonts w:ascii="Corbel" w:hAnsi="Corbel" w:cstheme="majorBidi"/>
      <w:b/>
      <w:color w:val="5F6976"/>
      <w:spacing w:val="10"/>
      <w:lang w:eastAsia="en-US"/>
    </w:rPr>
  </w:style>
  <w:style w:type="character" w:customStyle="1" w:styleId="Heading6Char">
    <w:name w:val="Heading 6 Char"/>
    <w:basedOn w:val="DefaultParagraphFont"/>
    <w:link w:val="Heading6"/>
    <w:uiPriority w:val="99"/>
    <w:rsid w:val="009F4A6B"/>
    <w:rPr>
      <w:rFonts w:ascii="Corbel" w:hAnsi="Corbel" w:cstheme="majorBidi"/>
      <w:b/>
      <w:color w:val="5F6976"/>
      <w:spacing w:val="10"/>
      <w:lang w:eastAsia="en-US"/>
    </w:rPr>
  </w:style>
  <w:style w:type="character" w:customStyle="1" w:styleId="Heading7Char">
    <w:name w:val="Heading 7 Char"/>
    <w:basedOn w:val="DefaultParagraphFont"/>
    <w:link w:val="Heading7"/>
    <w:uiPriority w:val="99"/>
    <w:rsid w:val="009F4A6B"/>
    <w:rPr>
      <w:rFonts w:asciiTheme="minorHAnsi" w:hAnsiTheme="minorHAnsi" w:cstheme="majorBidi"/>
      <w:caps/>
      <w:color w:val="5F6976"/>
      <w:spacing w:val="10"/>
      <w:lang w:eastAsia="en-US"/>
    </w:rPr>
  </w:style>
  <w:style w:type="character" w:customStyle="1" w:styleId="Heading8Char">
    <w:name w:val="Heading 8 Char"/>
    <w:basedOn w:val="DefaultParagraphFont"/>
    <w:link w:val="Heading8"/>
    <w:uiPriority w:val="99"/>
    <w:rsid w:val="009F4A6B"/>
    <w:rPr>
      <w:rFonts w:asciiTheme="minorHAnsi" w:hAnsiTheme="minorHAnsi" w:cstheme="majorBidi"/>
      <w:caps/>
      <w:spacing w:val="10"/>
      <w:sz w:val="18"/>
      <w:szCs w:val="18"/>
      <w:lang w:eastAsia="en-US"/>
    </w:rPr>
  </w:style>
  <w:style w:type="character" w:customStyle="1" w:styleId="Heading9Char">
    <w:name w:val="Heading 9 Char"/>
    <w:basedOn w:val="DefaultParagraphFont"/>
    <w:link w:val="Heading9"/>
    <w:uiPriority w:val="99"/>
    <w:rsid w:val="009F4A6B"/>
    <w:rPr>
      <w:rFonts w:ascii="Arial" w:hAnsi="Arial" w:cstheme="majorBidi"/>
      <w:i/>
      <w:iCs/>
      <w:caps/>
      <w:spacing w:val="10"/>
      <w:sz w:val="18"/>
      <w:szCs w:val="18"/>
      <w:lang w:eastAsia="en-US"/>
    </w:rPr>
  </w:style>
  <w:style w:type="paragraph" w:styleId="Caption">
    <w:name w:val="caption"/>
    <w:aliases w:val="cp"/>
    <w:basedOn w:val="Normal"/>
    <w:next w:val="Normal"/>
    <w:uiPriority w:val="99"/>
    <w:qFormat/>
    <w:rsid w:val="009F4A6B"/>
    <w:rPr>
      <w:b/>
      <w:bCs/>
      <w:color w:val="5F6976"/>
      <w:sz w:val="16"/>
      <w:szCs w:val="16"/>
    </w:rPr>
  </w:style>
  <w:style w:type="paragraph" w:styleId="Title">
    <w:name w:val="Title"/>
    <w:basedOn w:val="Normal"/>
    <w:next w:val="Normal"/>
    <w:link w:val="TitleChar"/>
    <w:uiPriority w:val="99"/>
    <w:qFormat/>
    <w:rsid w:val="009F4A6B"/>
    <w:pPr>
      <w:spacing w:before="0" w:after="0"/>
      <w:outlineLvl w:val="0"/>
    </w:pPr>
    <w:rPr>
      <w:rFonts w:ascii="Arial" w:hAnsi="Arial" w:cstheme="majorBidi"/>
      <w:caps/>
      <w:color w:val="838D9B"/>
      <w:spacing w:val="10"/>
      <w:sz w:val="52"/>
      <w:szCs w:val="52"/>
    </w:rPr>
  </w:style>
  <w:style w:type="character" w:customStyle="1" w:styleId="TitleChar">
    <w:name w:val="Title Char"/>
    <w:basedOn w:val="DefaultParagraphFont"/>
    <w:link w:val="Title"/>
    <w:uiPriority w:val="99"/>
    <w:rsid w:val="009F4A6B"/>
    <w:rPr>
      <w:rFonts w:ascii="Arial" w:hAnsi="Arial" w:cstheme="majorBidi"/>
      <w:caps/>
      <w:color w:val="838D9B"/>
      <w:spacing w:val="10"/>
      <w:sz w:val="52"/>
      <w:szCs w:val="52"/>
      <w:lang w:eastAsia="en-US"/>
    </w:rPr>
  </w:style>
  <w:style w:type="paragraph" w:styleId="Subtitle">
    <w:name w:val="Subtitle"/>
    <w:basedOn w:val="Normal"/>
    <w:next w:val="Normal"/>
    <w:link w:val="SubtitleChar"/>
    <w:uiPriority w:val="99"/>
    <w:qFormat/>
    <w:rsid w:val="009F4A6B"/>
    <w:pPr>
      <w:spacing w:before="0" w:after="500"/>
    </w:pPr>
    <w:rPr>
      <w:rFonts w:ascii="Arial" w:hAnsi="Arial" w:cstheme="majorBidi"/>
      <w:caps/>
      <w:color w:val="595959"/>
      <w:spacing w:val="10"/>
      <w:sz w:val="21"/>
      <w:szCs w:val="21"/>
    </w:rPr>
  </w:style>
  <w:style w:type="character" w:customStyle="1" w:styleId="SubtitleChar">
    <w:name w:val="Subtitle Char"/>
    <w:basedOn w:val="DefaultParagraphFont"/>
    <w:link w:val="Subtitle"/>
    <w:uiPriority w:val="99"/>
    <w:rsid w:val="009F4A6B"/>
    <w:rPr>
      <w:rFonts w:ascii="Arial" w:hAnsi="Arial" w:cstheme="majorBidi"/>
      <w:caps/>
      <w:color w:val="595959"/>
      <w:spacing w:val="10"/>
      <w:sz w:val="21"/>
      <w:szCs w:val="21"/>
      <w:lang w:eastAsia="en-US"/>
    </w:rPr>
  </w:style>
  <w:style w:type="character" w:styleId="Strong">
    <w:name w:val="Strong"/>
    <w:basedOn w:val="DefaultParagraphFont"/>
    <w:uiPriority w:val="99"/>
    <w:qFormat/>
    <w:rsid w:val="009F4A6B"/>
    <w:rPr>
      <w:rFonts w:cs="Times New Roman"/>
      <w:b/>
    </w:rPr>
  </w:style>
  <w:style w:type="character" w:styleId="Emphasis">
    <w:name w:val="Emphasis"/>
    <w:basedOn w:val="DefaultParagraphFont"/>
    <w:uiPriority w:val="99"/>
    <w:qFormat/>
    <w:rsid w:val="009F4A6B"/>
    <w:rPr>
      <w:b/>
      <w:caps/>
      <w:color w:val="C00000"/>
      <w:spacing w:val="5"/>
    </w:rPr>
  </w:style>
  <w:style w:type="paragraph" w:styleId="NoSpacing">
    <w:name w:val="No Spacing"/>
    <w:uiPriority w:val="99"/>
    <w:qFormat/>
    <w:rsid w:val="009F4A6B"/>
    <w:pPr>
      <w:spacing w:before="100"/>
    </w:pPr>
    <w:rPr>
      <w:rFonts w:ascii="Arial" w:hAnsi="Arial"/>
      <w:sz w:val="20"/>
      <w:szCs w:val="20"/>
      <w:lang w:eastAsia="en-US"/>
    </w:rPr>
  </w:style>
  <w:style w:type="paragraph" w:styleId="ListParagraph">
    <w:name w:val="List Paragraph"/>
    <w:basedOn w:val="Normal"/>
    <w:link w:val="ListParagraphChar"/>
    <w:uiPriority w:val="34"/>
    <w:qFormat/>
    <w:rsid w:val="009F4A6B"/>
    <w:pPr>
      <w:ind w:left="720"/>
      <w:contextualSpacing/>
    </w:pPr>
  </w:style>
  <w:style w:type="paragraph" w:styleId="Quote">
    <w:name w:val="Quote"/>
    <w:basedOn w:val="Normal"/>
    <w:next w:val="Normal"/>
    <w:link w:val="QuoteChar"/>
    <w:uiPriority w:val="99"/>
    <w:qFormat/>
    <w:rsid w:val="009F4A6B"/>
    <w:rPr>
      <w:rFonts w:ascii="Arial" w:hAnsi="Arial"/>
      <w:i/>
      <w:iCs/>
      <w:szCs w:val="24"/>
    </w:rPr>
  </w:style>
  <w:style w:type="character" w:customStyle="1" w:styleId="QuoteChar">
    <w:name w:val="Quote Char"/>
    <w:basedOn w:val="DefaultParagraphFont"/>
    <w:link w:val="Quote"/>
    <w:uiPriority w:val="99"/>
    <w:rsid w:val="009F4A6B"/>
    <w:rPr>
      <w:rFonts w:ascii="Arial" w:hAnsi="Arial"/>
      <w:i/>
      <w:iCs/>
      <w:sz w:val="24"/>
      <w:szCs w:val="24"/>
      <w:lang w:eastAsia="en-US"/>
    </w:rPr>
  </w:style>
  <w:style w:type="paragraph" w:styleId="IntenseQuote">
    <w:name w:val="Intense Quote"/>
    <w:basedOn w:val="Normal"/>
    <w:next w:val="Normal"/>
    <w:link w:val="IntenseQuoteChar"/>
    <w:uiPriority w:val="99"/>
    <w:qFormat/>
    <w:rsid w:val="009F4A6B"/>
    <w:pPr>
      <w:spacing w:before="240" w:after="240"/>
      <w:ind w:left="1080" w:right="1080"/>
      <w:jc w:val="center"/>
    </w:pPr>
    <w:rPr>
      <w:rFonts w:ascii="Arial" w:hAnsi="Arial"/>
      <w:color w:val="838D9B"/>
      <w:szCs w:val="24"/>
    </w:rPr>
  </w:style>
  <w:style w:type="character" w:customStyle="1" w:styleId="IntenseQuoteChar">
    <w:name w:val="Intense Quote Char"/>
    <w:basedOn w:val="DefaultParagraphFont"/>
    <w:link w:val="IntenseQuote"/>
    <w:uiPriority w:val="99"/>
    <w:rsid w:val="009F4A6B"/>
    <w:rPr>
      <w:rFonts w:ascii="Arial" w:hAnsi="Arial"/>
      <w:color w:val="838D9B"/>
      <w:sz w:val="24"/>
      <w:szCs w:val="24"/>
      <w:lang w:eastAsia="en-US"/>
    </w:rPr>
  </w:style>
  <w:style w:type="character" w:styleId="SubtleEmphasis">
    <w:name w:val="Subtle Emphasis"/>
    <w:basedOn w:val="DefaultParagraphFont"/>
    <w:uiPriority w:val="99"/>
    <w:qFormat/>
    <w:rsid w:val="009F4A6B"/>
    <w:rPr>
      <w:rFonts w:cs="Times New Roman"/>
      <w:i/>
      <w:color w:val="3F454E"/>
    </w:rPr>
  </w:style>
  <w:style w:type="character" w:styleId="IntenseEmphasis">
    <w:name w:val="Intense Emphasis"/>
    <w:basedOn w:val="DefaultParagraphFont"/>
    <w:uiPriority w:val="99"/>
    <w:qFormat/>
    <w:rsid w:val="009F4A6B"/>
    <w:rPr>
      <w:rFonts w:cs="Times New Roman"/>
      <w:b/>
      <w:caps/>
      <w:color w:val="3F454E"/>
      <w:spacing w:val="10"/>
    </w:rPr>
  </w:style>
  <w:style w:type="character" w:styleId="SubtleReference">
    <w:name w:val="Subtle Reference"/>
    <w:basedOn w:val="DefaultParagraphFont"/>
    <w:uiPriority w:val="99"/>
    <w:qFormat/>
    <w:rsid w:val="009F4A6B"/>
    <w:rPr>
      <w:rFonts w:cs="Times New Roman"/>
      <w:b/>
      <w:color w:val="838D9B"/>
    </w:rPr>
  </w:style>
  <w:style w:type="character" w:styleId="IntenseReference">
    <w:name w:val="Intense Reference"/>
    <w:basedOn w:val="DefaultParagraphFont"/>
    <w:uiPriority w:val="99"/>
    <w:qFormat/>
    <w:rsid w:val="009F4A6B"/>
    <w:rPr>
      <w:rFonts w:cs="Times New Roman"/>
      <w:b/>
      <w:i/>
      <w:caps/>
      <w:color w:val="838D9B"/>
    </w:rPr>
  </w:style>
  <w:style w:type="character" w:styleId="BookTitle">
    <w:name w:val="Book Title"/>
    <w:basedOn w:val="DefaultParagraphFont"/>
    <w:uiPriority w:val="99"/>
    <w:qFormat/>
    <w:rsid w:val="009F4A6B"/>
    <w:rPr>
      <w:rFonts w:cs="Times New Roman"/>
      <w:b/>
      <w:i/>
      <w:spacing w:val="0"/>
    </w:rPr>
  </w:style>
  <w:style w:type="paragraph" w:styleId="TOCHeading">
    <w:name w:val="TOC Heading"/>
    <w:basedOn w:val="Heading1"/>
    <w:next w:val="Normal"/>
    <w:uiPriority w:val="99"/>
    <w:qFormat/>
    <w:rsid w:val="009F4A6B"/>
    <w:pPr>
      <w:outlineLvl w:val="9"/>
    </w:pPr>
  </w:style>
  <w:style w:type="paragraph" w:styleId="FootnoteText">
    <w:name w:val="footnote text"/>
    <w:basedOn w:val="Normal"/>
    <w:link w:val="FootnoteTextChar"/>
    <w:rsid w:val="007264D6"/>
    <w:pPr>
      <w:spacing w:before="0" w:after="0"/>
    </w:pPr>
    <w:rPr>
      <w:sz w:val="20"/>
    </w:rPr>
  </w:style>
  <w:style w:type="character" w:customStyle="1" w:styleId="FootnoteTextChar">
    <w:name w:val="Footnote Text Char"/>
    <w:basedOn w:val="DefaultParagraphFont"/>
    <w:link w:val="FootnoteText"/>
    <w:rsid w:val="007264D6"/>
    <w:rPr>
      <w:rFonts w:asciiTheme="minorHAnsi" w:hAnsiTheme="minorHAnsi"/>
      <w:sz w:val="20"/>
      <w:szCs w:val="20"/>
      <w:lang w:eastAsia="en-US"/>
    </w:rPr>
  </w:style>
  <w:style w:type="character" w:styleId="FootnoteReference">
    <w:name w:val="footnote reference"/>
    <w:basedOn w:val="DefaultParagraphFont"/>
    <w:rsid w:val="007264D6"/>
    <w:rPr>
      <w:vertAlign w:val="superscript"/>
    </w:rPr>
  </w:style>
  <w:style w:type="character" w:customStyle="1" w:styleId="itemReference">
    <w:name w:val="itemReference"/>
    <w:basedOn w:val="pressIt"/>
    <w:uiPriority w:val="1"/>
    <w:qFormat/>
    <w:rsid w:val="00D019A3"/>
    <w:rPr>
      <w:rFonts w:asciiTheme="minorHAnsi" w:hAnsiTheme="minorHAnsi"/>
      <w:b/>
      <w:i w:val="0"/>
      <w:color w:val="06234B"/>
      <w:sz w:val="24"/>
    </w:rPr>
  </w:style>
  <w:style w:type="character" w:customStyle="1" w:styleId="HeaderChar">
    <w:name w:val="Header Char"/>
    <w:link w:val="Header"/>
    <w:rsid w:val="009F4A6B"/>
    <w:rPr>
      <w:rFonts w:asciiTheme="minorHAnsi" w:hAnsiTheme="minorHAnsi"/>
      <w:color w:val="1F497D"/>
      <w:sz w:val="32"/>
      <w:szCs w:val="32"/>
    </w:rPr>
  </w:style>
  <w:style w:type="character" w:customStyle="1" w:styleId="ListBulletChar">
    <w:name w:val="List Bullet Char"/>
    <w:basedOn w:val="DefaultParagraphFont"/>
    <w:link w:val="ListBullet"/>
    <w:uiPriority w:val="4"/>
    <w:rsid w:val="007234AC"/>
    <w:rPr>
      <w:rFonts w:asciiTheme="minorHAnsi" w:hAnsiTheme="minorHAnsi"/>
      <w:sz w:val="24"/>
      <w:szCs w:val="20"/>
      <w:lang w:eastAsia="en-US"/>
    </w:rPr>
  </w:style>
  <w:style w:type="character" w:customStyle="1" w:styleId="ListParagraphChar">
    <w:name w:val="List Paragraph Char"/>
    <w:basedOn w:val="DefaultParagraphFont"/>
    <w:link w:val="ListParagraph"/>
    <w:uiPriority w:val="34"/>
    <w:rsid w:val="009F4A6B"/>
    <w:rPr>
      <w:rFonts w:asciiTheme="minorHAnsi" w:hAnsiTheme="minorHAnsi"/>
      <w:sz w:val="24"/>
      <w:szCs w:val="20"/>
      <w:lang w:eastAsia="en-US"/>
    </w:rPr>
  </w:style>
  <w:style w:type="character" w:styleId="FollowedHyperlink">
    <w:name w:val="FollowedHyperlink"/>
    <w:basedOn w:val="DefaultParagraphFont"/>
    <w:rsid w:val="00A3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4780">
      <w:bodyDiv w:val="1"/>
      <w:marLeft w:val="0"/>
      <w:marRight w:val="0"/>
      <w:marTop w:val="0"/>
      <w:marBottom w:val="0"/>
      <w:divBdr>
        <w:top w:val="none" w:sz="0" w:space="0" w:color="auto"/>
        <w:left w:val="none" w:sz="0" w:space="0" w:color="auto"/>
        <w:bottom w:val="none" w:sz="0" w:space="0" w:color="auto"/>
        <w:right w:val="none" w:sz="0" w:space="0" w:color="auto"/>
      </w:divBdr>
    </w:div>
    <w:div w:id="1436486795">
      <w:bodyDiv w:val="1"/>
      <w:marLeft w:val="0"/>
      <w:marRight w:val="0"/>
      <w:marTop w:val="0"/>
      <w:marBottom w:val="0"/>
      <w:divBdr>
        <w:top w:val="none" w:sz="0" w:space="0" w:color="auto"/>
        <w:left w:val="none" w:sz="0" w:space="0" w:color="auto"/>
        <w:bottom w:val="none" w:sz="0" w:space="0" w:color="auto"/>
        <w:right w:val="none" w:sz="0" w:space="0" w:color="auto"/>
      </w:divBdr>
    </w:div>
    <w:div w:id="1962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docs/dhss/publications/121221guidance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ronolator.co.uk/downloads/download-add-i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42A7-163A-4E80-A0BF-5DE62546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2889</Characters>
  <Application>Microsoft Office Word</Application>
  <DocSecurity>0</DocSecurity>
  <Lines>24</Lines>
  <Paragraphs>6</Paragraphs>
  <ScaleCrop>false</ScaleCrop>
  <Manager/>
  <Company>Berrick Computing Ltd</Company>
  <LinksUpToDate>false</LinksUpToDate>
  <CharactersWithSpaces>3389</CharactersWithSpaces>
  <SharedDoc>false</SharedDoc>
  <HLinks>
    <vt:vector size="6" baseType="variant">
      <vt:variant>
        <vt:i4>7864370</vt:i4>
      </vt:variant>
      <vt:variant>
        <vt:i4>0</vt:i4>
      </vt:variant>
      <vt:variant>
        <vt:i4>0</vt:i4>
      </vt:variant>
      <vt:variant>
        <vt:i4>5</vt:i4>
      </vt:variant>
      <vt:variant>
        <vt:lpwstr>http://www.chronolator.co.uk/tutorials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Chronolator Version 3.4 Release Notes</dc:title>
  <dc:creator>Berrick Computing Ltd</dc:creator>
  <dc:description>Copyright © 2004-2017 Berrick Computing Ltd www.berrick-computing.co.uk</dc:description>
  <cp:lastModifiedBy/>
  <cp:revision>1</cp:revision>
  <dcterms:created xsi:type="dcterms:W3CDTF">2017-04-23T11:35:00Z</dcterms:created>
  <dcterms:modified xsi:type="dcterms:W3CDTF">2017-04-23T11:35:00Z</dcterms:modified>
</cp:coreProperties>
</file>